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C3" w:rsidRPr="00ED3340" w:rsidRDefault="00A84EC3" w:rsidP="00A84EC3">
      <w:pPr>
        <w:shd w:val="clear" w:color="auto" w:fill="F8FCFF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ED3340">
        <w:rPr>
          <w:rFonts w:ascii="Times New Roman" w:hAnsi="Times New Roman" w:cs="Times New Roman"/>
          <w:b/>
          <w:i/>
          <w:sz w:val="26"/>
          <w:szCs w:val="26"/>
        </w:rPr>
        <w:t>Информация о сроках и порядке подачи уведомления о включении медицинской организации в реестр медицинских организаций, осуществляющих деятельность в сфере обязательного медицинского страхования по территориальной программе ОМС Пензенской области</w:t>
      </w:r>
    </w:p>
    <w:p w:rsidR="000A2B15" w:rsidRPr="00A716AB" w:rsidRDefault="000A2B15" w:rsidP="000A2B15">
      <w:pPr>
        <w:pStyle w:val="a3"/>
        <w:ind w:firstLine="567"/>
        <w:jc w:val="both"/>
        <w:rPr>
          <w:rFonts w:eastAsiaTheme="minorHAnsi"/>
          <w:lang w:eastAsia="en-US"/>
        </w:rPr>
      </w:pPr>
      <w:proofErr w:type="gramStart"/>
      <w:r w:rsidRPr="000A2B15">
        <w:rPr>
          <w:rFonts w:eastAsiaTheme="minorHAnsi"/>
          <w:lang w:eastAsia="en-US"/>
        </w:rPr>
        <w:t>Согласно ч</w:t>
      </w:r>
      <w:r w:rsidR="00A47DCC">
        <w:rPr>
          <w:rFonts w:eastAsiaTheme="minorHAnsi"/>
          <w:lang w:eastAsia="en-US"/>
        </w:rPr>
        <w:t>асти</w:t>
      </w:r>
      <w:r w:rsidRPr="000A2B15">
        <w:rPr>
          <w:rFonts w:eastAsiaTheme="minorHAnsi"/>
          <w:lang w:eastAsia="en-US"/>
        </w:rPr>
        <w:t xml:space="preserve"> 2 ст</w:t>
      </w:r>
      <w:r w:rsidR="00A47DCC">
        <w:rPr>
          <w:rFonts w:eastAsiaTheme="minorHAnsi"/>
          <w:lang w:eastAsia="en-US"/>
        </w:rPr>
        <w:t>атьи</w:t>
      </w:r>
      <w:r w:rsidRPr="000A2B15">
        <w:rPr>
          <w:rFonts w:eastAsiaTheme="minorHAnsi"/>
          <w:lang w:eastAsia="en-US"/>
        </w:rPr>
        <w:t xml:space="preserve"> 15 Федерального закона от 29.11.2010 № 326-ФЗ «Об обязательном медицинском страховании в Российской Федерации» (далее - Федеральный закон) медицинская организация включается в реестр медицинских организаций на основании уведомления, направляемого ею в территориальный фонд 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страхования.</w:t>
      </w:r>
      <w:proofErr w:type="gramEnd"/>
      <w:r w:rsidRPr="000A2B15">
        <w:rPr>
          <w:rFonts w:eastAsiaTheme="minorHAnsi"/>
          <w:lang w:eastAsia="en-US"/>
        </w:rPr>
        <w:t xml:space="preserve"> Территориальный фонд не вправе отказать медицинской организации во включении в реестр медицинских организаций.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организациями.</w:t>
      </w:r>
    </w:p>
    <w:p w:rsidR="000A2B15" w:rsidRPr="000A2B15" w:rsidRDefault="00DD0804" w:rsidP="00A716AB">
      <w:pPr>
        <w:pStyle w:val="a3"/>
        <w:ind w:firstLine="567"/>
        <w:jc w:val="both"/>
        <w:rPr>
          <w:rFonts w:eastAsiaTheme="minorHAnsi"/>
          <w:lang w:eastAsia="en-US"/>
        </w:rPr>
      </w:pPr>
      <w:proofErr w:type="gramStart"/>
      <w:r>
        <w:t>В соответствии с</w:t>
      </w:r>
      <w:r w:rsidR="002B3539">
        <w:t xml:space="preserve"> част</w:t>
      </w:r>
      <w:r>
        <w:t>ью</w:t>
      </w:r>
      <w:r w:rsidR="002B3539">
        <w:t xml:space="preserve"> 2.1 статьи 15 </w:t>
      </w:r>
      <w:r w:rsidR="002B3539" w:rsidRPr="000A2B15">
        <w:rPr>
          <w:rFonts w:eastAsiaTheme="minorHAnsi"/>
          <w:lang w:eastAsia="en-US"/>
        </w:rPr>
        <w:t xml:space="preserve">Федерального закона </w:t>
      </w:r>
      <w:r w:rsidR="002B3539">
        <w:rPr>
          <w:rFonts w:eastAsiaTheme="minorHAnsi"/>
          <w:lang w:eastAsia="en-US"/>
        </w:rPr>
        <w:t xml:space="preserve">в </w:t>
      </w:r>
      <w:r w:rsidR="00726D06" w:rsidRPr="006C500F">
        <w:t xml:space="preserve">условиях чрезвычайной ситуации и (или) при возникновении угрозы распространения заболеваний, представляющих опасность для окружающих,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вправе установить срок подачи </w:t>
      </w:r>
      <w:hyperlink r:id="rId6" w:history="1">
        <w:r w:rsidR="00726D06" w:rsidRPr="00726D06">
          <w:rPr>
            <w:color w:val="000000" w:themeColor="text1"/>
          </w:rPr>
          <w:t>уведомления</w:t>
        </w:r>
      </w:hyperlink>
      <w:r w:rsidR="00726D06" w:rsidRPr="006C500F">
        <w:t xml:space="preserve"> о включении медицинской организации в реестр медицинских организаций, осуществляющих деятельность в сфере обязательного медицинского страхования, отличный</w:t>
      </w:r>
      <w:proofErr w:type="gramEnd"/>
      <w:r w:rsidR="00726D06" w:rsidRPr="006C500F">
        <w:t xml:space="preserve"> от предусмотренного </w:t>
      </w:r>
      <w:hyperlink w:anchor="P7" w:history="1">
        <w:r w:rsidR="00726D06" w:rsidRPr="00726D06">
          <w:rPr>
            <w:color w:val="000000" w:themeColor="text1"/>
          </w:rPr>
          <w:t>частью 2</w:t>
        </w:r>
      </w:hyperlink>
      <w:r w:rsidR="00726D06" w:rsidRPr="00726D06">
        <w:rPr>
          <w:color w:val="000000" w:themeColor="text1"/>
        </w:rPr>
        <w:t xml:space="preserve"> с</w:t>
      </w:r>
      <w:r w:rsidR="00726D06">
        <w:t>татьи 15 Федерального закона.</w:t>
      </w:r>
      <w:r w:rsidR="00726D06" w:rsidRPr="006C500F">
        <w:t xml:space="preserve"> </w:t>
      </w:r>
    </w:p>
    <w:p w:rsidR="000A2B15" w:rsidRPr="000A2B15" w:rsidRDefault="00DD0804" w:rsidP="000A2B15">
      <w:pPr>
        <w:pStyle w:val="a3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На основании </w:t>
      </w:r>
      <w:r w:rsidR="000A2B15" w:rsidRPr="000A2B15">
        <w:rPr>
          <w:rFonts w:eastAsiaTheme="minorHAnsi"/>
          <w:lang w:eastAsia="en-US"/>
        </w:rPr>
        <w:t>ч</w:t>
      </w:r>
      <w:r w:rsidR="00726D06">
        <w:rPr>
          <w:rFonts w:eastAsiaTheme="minorHAnsi"/>
          <w:lang w:eastAsia="en-US"/>
        </w:rPr>
        <w:t xml:space="preserve">асти </w:t>
      </w:r>
      <w:r w:rsidR="000A2B15" w:rsidRPr="000A2B15">
        <w:rPr>
          <w:rFonts w:eastAsiaTheme="minorHAnsi"/>
          <w:lang w:eastAsia="en-US"/>
        </w:rPr>
        <w:t>4 ст</w:t>
      </w:r>
      <w:r w:rsidR="00726D06">
        <w:rPr>
          <w:rFonts w:eastAsiaTheme="minorHAnsi"/>
          <w:lang w:eastAsia="en-US"/>
        </w:rPr>
        <w:t xml:space="preserve">атьи </w:t>
      </w:r>
      <w:r w:rsidR="000A2B15" w:rsidRPr="000A2B15">
        <w:rPr>
          <w:rFonts w:eastAsiaTheme="minorHAnsi"/>
          <w:lang w:eastAsia="en-US"/>
        </w:rPr>
        <w:t>15 Федерального закона медицинские организации, включенные в реестр медицинских организаций,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законодательством</w:t>
      </w:r>
      <w:proofErr w:type="gramEnd"/>
      <w:r w:rsidR="000A2B15" w:rsidRPr="000A2B15">
        <w:rPr>
          <w:rFonts w:eastAsiaTheme="minorHAnsi"/>
          <w:lang w:eastAsia="en-US"/>
        </w:rPr>
        <w:t xml:space="preserve"> Российской Федерации случаев. Медицинская организация, включенная в реестр медицинских организаций,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страхованию,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уведомления.</w:t>
      </w:r>
    </w:p>
    <w:p w:rsidR="0084457E" w:rsidRDefault="00927FA6" w:rsidP="0084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57E">
        <w:rPr>
          <w:rFonts w:ascii="Times New Roman" w:hAnsi="Times New Roman" w:cs="Times New Roman"/>
          <w:sz w:val="24"/>
          <w:szCs w:val="24"/>
        </w:rPr>
        <w:t>В соответствии с пунктом 10</w:t>
      </w:r>
      <w:r w:rsidR="0084457E" w:rsidRPr="0084457E">
        <w:rPr>
          <w:rFonts w:ascii="Times New Roman" w:hAnsi="Times New Roman" w:cs="Times New Roman"/>
          <w:sz w:val="24"/>
          <w:szCs w:val="24"/>
        </w:rPr>
        <w:t>5</w:t>
      </w:r>
      <w:r w:rsidRPr="0084457E">
        <w:rPr>
          <w:rFonts w:ascii="Times New Roman" w:hAnsi="Times New Roman" w:cs="Times New Roman"/>
          <w:sz w:val="24"/>
          <w:szCs w:val="24"/>
        </w:rPr>
        <w:t xml:space="preserve"> Правил обязательного медицинского страхования </w:t>
      </w:r>
      <w:r w:rsidR="00DD0804">
        <w:rPr>
          <w:rFonts w:ascii="Times New Roman" w:hAnsi="Times New Roman" w:cs="Times New Roman"/>
          <w:sz w:val="24"/>
          <w:szCs w:val="24"/>
        </w:rPr>
        <w:t>(</w:t>
      </w:r>
      <w:r w:rsidR="00DD0804" w:rsidRPr="00DD0804">
        <w:rPr>
          <w:rFonts w:ascii="Times New Roman" w:hAnsi="Times New Roman" w:cs="Times New Roman"/>
          <w:sz w:val="24"/>
          <w:szCs w:val="24"/>
        </w:rPr>
        <w:t xml:space="preserve">утвержденных приказом Министерства здравоохранения Российской Федерации от </w:t>
      </w:r>
      <w:r w:rsidR="00ED33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0804" w:rsidRPr="00DD0804">
        <w:rPr>
          <w:rFonts w:ascii="Times New Roman" w:hAnsi="Times New Roman" w:cs="Times New Roman"/>
          <w:sz w:val="24"/>
          <w:szCs w:val="24"/>
        </w:rPr>
        <w:t>28 февраля 2019 года № 108н</w:t>
      </w:r>
      <w:r w:rsidR="00DD0804">
        <w:rPr>
          <w:rFonts w:ascii="Times New Roman" w:hAnsi="Times New Roman" w:cs="Times New Roman"/>
          <w:sz w:val="24"/>
          <w:szCs w:val="24"/>
        </w:rPr>
        <w:t>) (далее - Правил)</w:t>
      </w:r>
      <w:r w:rsidR="00DD0804" w:rsidRPr="0084457E">
        <w:rPr>
          <w:rFonts w:ascii="Times New Roman" w:hAnsi="Times New Roman" w:cs="Times New Roman"/>
          <w:sz w:val="24"/>
          <w:szCs w:val="24"/>
        </w:rPr>
        <w:t xml:space="preserve"> </w:t>
      </w:r>
      <w:r w:rsidR="00DC6694" w:rsidRPr="0084457E">
        <w:rPr>
          <w:rFonts w:ascii="Times New Roman" w:hAnsi="Times New Roman" w:cs="Times New Roman"/>
          <w:sz w:val="24"/>
          <w:szCs w:val="24"/>
        </w:rPr>
        <w:t xml:space="preserve">медицинская организация </w:t>
      </w:r>
      <w:r w:rsidR="0084457E">
        <w:rPr>
          <w:rFonts w:ascii="Times New Roman" w:hAnsi="Times New Roman" w:cs="Times New Roman"/>
          <w:sz w:val="24"/>
          <w:szCs w:val="24"/>
        </w:rPr>
        <w:t>включается территориальным фондом в реестр медицинских организаций, осуществляющих деятельность в сфере обязательного медицинского страхования, на основании уведомления о включении в реестр медицинских организаций, осуществляющих деятельность в сфере обязательного медицинского страхования (далее - уведомление), подаваемого ею в</w:t>
      </w:r>
      <w:proofErr w:type="gramEnd"/>
      <w:r w:rsidR="0084457E">
        <w:rPr>
          <w:rFonts w:ascii="Times New Roman" w:hAnsi="Times New Roman" w:cs="Times New Roman"/>
          <w:sz w:val="24"/>
          <w:szCs w:val="24"/>
        </w:rPr>
        <w:t xml:space="preserve"> сроки, устанавливаемые в соответствии со </w:t>
      </w:r>
      <w:hyperlink r:id="rId7" w:history="1">
        <w:r w:rsidR="0084457E" w:rsidRPr="0084457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</w:t>
        </w:r>
      </w:hyperlink>
      <w:r w:rsidR="0084457E" w:rsidRPr="0084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7E">
        <w:rPr>
          <w:rFonts w:ascii="Times New Roman" w:hAnsi="Times New Roman" w:cs="Times New Roman"/>
          <w:sz w:val="24"/>
          <w:szCs w:val="24"/>
        </w:rPr>
        <w:t>Федерального закона.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лица, уполномоченного действовать от имени медицинской организации.</w:t>
      </w:r>
    </w:p>
    <w:p w:rsidR="00DD0804" w:rsidRDefault="00DD0804" w:rsidP="00A33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F9B" w:rsidRDefault="00A33F9B" w:rsidP="00A33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должно содержать следующие сведения:</w:t>
      </w:r>
    </w:p>
    <w:p w:rsidR="00C328D4" w:rsidRDefault="00C328D4" w:rsidP="00A33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8D4" w:rsidRDefault="00C328D4" w:rsidP="00C3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 территориальной программе, на участие в которой медицинская организация подает уведомление;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полное и сокращенное (при наличии) наименования медицинской организации в соответствии со сведениями ЕГРЮЛ;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(при наличии) индивидуального предпринимателя, осуществляющего медицинскую деятельность, в соответствии со сведениями ЕГРИП;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КПП медицинской организации в соответствии со свидетельством о постановке на учет в налоговом органе;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ОГРН медицинской организации;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код организационно-правовой формы медицинской организации в соответствии с </w:t>
      </w:r>
      <w:r w:rsidRPr="00C3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Общероссийским </w:t>
      </w:r>
      <w:hyperlink r:id="rId8" w:history="1">
        <w:r w:rsidRPr="00C328D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организационно-правовых форм (ОКОПФ);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код формы собственности медицинской организации в соответствии с Общероссийским </w:t>
      </w:r>
      <w:hyperlink r:id="rId9" w:history="1">
        <w:r w:rsidRPr="00C328D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C3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 собственности (ОКФС);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вид медицинской организации в соответствии с </w:t>
      </w:r>
      <w:hyperlink r:id="rId10" w:history="1">
        <w:r w:rsidRPr="00C328D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номенклатурой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медицинских организаций;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адрес медицинской организации в пределах места нахождения медицинской организации;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адрес электронной почты, номер телефона медицинской организации;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банковские реквизиты медицинской организации;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сведения о лицензии на осуществление медицинской деятельности: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лицензирующего органа;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мест осуществления медицинской деятельности;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оказываемые медицинские услуги (выполняемые работы);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дата регистрации лицензии на осуществление медицинской деятельности;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14) сведения об обособленных структурных подразделениях медицинской организации, предлагаемых к участию в реализации территориальной программы на соответствующий финансовый год: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обособленного структурного подразделения медицинской организации в соответствии с </w:t>
      </w:r>
      <w:hyperlink r:id="rId11" w:history="1">
        <w:r w:rsidRPr="00C328D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номенклатурой</w:t>
        </w:r>
      </w:hyperlink>
      <w:r w:rsidRPr="00C3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медицинских организаций;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 обособленного структурного подразделения медицинской организации;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(при наличии) руководителя обособленного структурного подразделения медицинской организации;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обособленного структурного подразделения медицинской организации (при наличии);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помощи, в том числе с выделением мощности, заявляемой для реализации территориальной программы;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виды и формы медицинской помощи, планируемые к оказанию медицинской организацией в рамках территориальной программы, в разрезе условий оказания и профилей медицинской помощи;</w:t>
      </w:r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18) предложения о планируемых к выполнению объемах медицинской помощи на плановый год по видам и условиям оказания медицинской помощи в разрезе профилей, врачей-специалистов, количества вызовов скорой медицинской помощи, клинико-профильных/клинико-статистических групп заболеваний по детскому и взрослому населению, а также планируемых к выполнению объемах диагностических и (или) консультативных услуг на плановый год взрослому и детскому населению согласно </w:t>
      </w:r>
      <w:hyperlink r:id="rId12" w:history="1">
        <w:r w:rsidRPr="00C328D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номенклатуре</w:t>
        </w:r>
      </w:hyperlink>
      <w:r w:rsidRPr="00C3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</w:t>
      </w:r>
      <w:r>
        <w:rPr>
          <w:rFonts w:ascii="Times New Roman" w:hAnsi="Times New Roman" w:cs="Times New Roman"/>
          <w:sz w:val="24"/>
          <w:szCs w:val="24"/>
        </w:rPr>
        <w:t>ких услуг &lt;9&gt;.</w:t>
      </w:r>
      <w:proofErr w:type="gramEnd"/>
    </w:p>
    <w:p w:rsidR="00C328D4" w:rsidRPr="007676BB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--------------------------------</w:t>
      </w:r>
      <w:r w:rsidR="007676BB">
        <w:rPr>
          <w:rFonts w:ascii="Times New Roman" w:hAnsi="Times New Roman" w:cs="Times New Roman"/>
          <w:sz w:val="24"/>
          <w:szCs w:val="24"/>
        </w:rPr>
        <w:t xml:space="preserve"> </w:t>
      </w:r>
      <w:r w:rsidRPr="007676BB">
        <w:rPr>
          <w:rFonts w:ascii="Times New Roman" w:hAnsi="Times New Roman" w:cs="Times New Roman"/>
          <w:sz w:val="18"/>
          <w:szCs w:val="18"/>
        </w:rPr>
        <w:t>&lt;9</w:t>
      </w:r>
      <w:r w:rsidRPr="007676BB">
        <w:rPr>
          <w:rFonts w:ascii="Times New Roman" w:hAnsi="Times New Roman" w:cs="Times New Roman"/>
          <w:i/>
          <w:sz w:val="18"/>
          <w:szCs w:val="18"/>
        </w:rPr>
        <w:t xml:space="preserve">&gt; Утверждена </w:t>
      </w:r>
      <w:hyperlink r:id="rId13" w:history="1">
        <w:r w:rsidRPr="007676BB"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>приказом</w:t>
        </w:r>
      </w:hyperlink>
      <w:r w:rsidRPr="007676BB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7676BB">
        <w:rPr>
          <w:rFonts w:ascii="Times New Roman" w:hAnsi="Times New Roman" w:cs="Times New Roman"/>
          <w:i/>
          <w:sz w:val="18"/>
          <w:szCs w:val="18"/>
        </w:rPr>
        <w:t>Министерства здравоохранения Российской Федерации от 13 октября 2017 г. N 804н "Об утверждении номенклатуры медицинских услуг" (зарегистрирован Министерством юстиции Российской Федерации 7 ноября 2017 г., регистрационный N 48808) с изменениями, внесенными приказами Министерства здравоохранения Российской Федерации от 16 апреля 2019 г. N 217н (зарегистрирован Министерством юстиции Российской Федерации 25 июня 2019 г., регистрационный N 55024), от 5</w:t>
      </w:r>
      <w:proofErr w:type="gramEnd"/>
      <w:r w:rsidRPr="007676BB">
        <w:rPr>
          <w:rFonts w:ascii="Times New Roman" w:hAnsi="Times New Roman" w:cs="Times New Roman"/>
          <w:i/>
          <w:sz w:val="18"/>
          <w:szCs w:val="18"/>
        </w:rPr>
        <w:t xml:space="preserve"> марта 2020 г. N 148н (зарегистрирован Министерством юстиции Российской Федерации 7 апреля 2020 г., регистрационный N 57990) и от 24 сентября 2020 г. N 1010н (зарегистрирован Министерством юстиции Российской Федерации 18 декабря 2020 г., регистрационный N 61562).</w:t>
      </w:r>
    </w:p>
    <w:p w:rsidR="00C328D4" w:rsidRDefault="00C328D4" w:rsidP="00C3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 уведомлении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периоды, предшествующие плановому периоду, сформированные на основе отчетности, формируемой медицинской организацией и территориальным фондом в соответствии с Федеральным </w:t>
      </w:r>
      <w:hyperlink r:id="rId14" w:history="1">
        <w:r w:rsidRPr="00C328D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328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информации персонифицированного учета сведений о застрахованных лицах (при наличии).</w:t>
      </w:r>
      <w:proofErr w:type="gramEnd"/>
    </w:p>
    <w:p w:rsidR="00C328D4" w:rsidRDefault="00C328D4" w:rsidP="00C32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Медицинская организация прилагает к уведомлению копии лицензии медицинской организации на осуществление медицинской деятельности, сведения о которой приведены в уведомлении, документов, подтверждающих соответствие кадрового и материально-технического оснащения медицинской организации требованиям, установленным порядками оказания медицинской помощи, на оказание которой заявляется медицинская организация в соответствии с уведомлением, а также документов, отражающих показатели финансово-хозяйственной деятельности организации за 36 месяцев, предшествующих дате формирования уведомления,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сведения о наличии кредиторской и дебиторской задолженности (за исключением медицинских организаций, не осуществлявших до даты подачи уведомления медицинскую деятельность).</w:t>
      </w:r>
    </w:p>
    <w:p w:rsidR="007676BB" w:rsidRDefault="00DA5BAD" w:rsidP="007676BB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C328D4">
        <w:rPr>
          <w:highlight w:val="yellow"/>
        </w:rPr>
        <w:t xml:space="preserve">       </w:t>
      </w:r>
      <w:r w:rsidR="0084457E">
        <w:rPr>
          <w:highlight w:val="yellow"/>
        </w:rPr>
        <w:t xml:space="preserve"> </w:t>
      </w:r>
    </w:p>
    <w:p w:rsidR="007676BB" w:rsidRDefault="0084457E" w:rsidP="00767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6BB">
        <w:rPr>
          <w:rFonts w:ascii="Times New Roman" w:hAnsi="Times New Roman" w:cs="Times New Roman"/>
          <w:sz w:val="24"/>
          <w:szCs w:val="24"/>
        </w:rPr>
        <w:t>Согласно п</w:t>
      </w:r>
      <w:r w:rsidRPr="0084457E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457E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457E">
        <w:rPr>
          <w:rFonts w:ascii="Times New Roman" w:hAnsi="Times New Roman" w:cs="Times New Roman"/>
          <w:sz w:val="24"/>
          <w:szCs w:val="24"/>
        </w:rPr>
        <w:t xml:space="preserve"> Правил обязательного медицинского страхования </w:t>
      </w:r>
      <w:r w:rsidR="007676BB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формирования, предусмотренным Правилами, и срокам подачи уведомления, установленным </w:t>
      </w:r>
      <w:hyperlink r:id="rId15" w:history="1">
        <w:r w:rsidR="007676BB" w:rsidRPr="007676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</w:t>
        </w:r>
      </w:hyperlink>
      <w:r w:rsidR="007676BB" w:rsidRPr="00767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</w:t>
      </w:r>
      <w:r w:rsidR="007676BB">
        <w:rPr>
          <w:rFonts w:ascii="Times New Roman" w:hAnsi="Times New Roman" w:cs="Times New Roman"/>
          <w:sz w:val="24"/>
          <w:szCs w:val="24"/>
        </w:rPr>
        <w:t>рального закона, и при установлении соответствия формирует запись реестра медицинских организаций, осуществляющих деятельность в сфере обязательного медицинского страхования, по</w:t>
      </w:r>
      <w:proofErr w:type="gramEnd"/>
      <w:r w:rsidR="007676BB">
        <w:rPr>
          <w:rFonts w:ascii="Times New Roman" w:hAnsi="Times New Roman" w:cs="Times New Roman"/>
          <w:sz w:val="24"/>
          <w:szCs w:val="24"/>
        </w:rPr>
        <w:t xml:space="preserve">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организаций, осуществляющих деятельность в сфере обязательного медицинского страхования.</w:t>
      </w:r>
    </w:p>
    <w:p w:rsidR="007676BB" w:rsidRDefault="007676BB" w:rsidP="007676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выявлении несоответствия уведомления, направленного медицинской организацией в соответствии с пунктом 105 Правил, правилам его формирования, предусмотренным Правилами, и (или) срокам подачи уведомления, установленным </w:t>
      </w:r>
      <w:hyperlink r:id="rId16" w:history="1">
        <w:r w:rsidRPr="007676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</w:t>
        </w:r>
      </w:hyperlink>
      <w:r w:rsidRPr="00767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закона,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подачи.</w:t>
      </w:r>
      <w:proofErr w:type="gramEnd"/>
    </w:p>
    <w:p w:rsidR="007676BB" w:rsidRDefault="007676BB" w:rsidP="007676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 о включении медицинской организации в реестр медицинских организаций, осуществляющих деятельность в сфере обязательного медицинского страхования,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лица, уполномоченного действовать от имени территориального фонда.</w:t>
      </w:r>
      <w:proofErr w:type="gramEnd"/>
    </w:p>
    <w:p w:rsidR="007676BB" w:rsidRDefault="007676BB" w:rsidP="007676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протокола о несоответствии уведомления правилам его формирования, указанного в абзаце втором пункта</w:t>
      </w:r>
      <w:r w:rsidR="00DD0804">
        <w:rPr>
          <w:rFonts w:ascii="Times New Roman" w:hAnsi="Times New Roman" w:cs="Times New Roman"/>
          <w:sz w:val="24"/>
          <w:szCs w:val="24"/>
        </w:rPr>
        <w:t xml:space="preserve"> 106 Правил</w:t>
      </w:r>
      <w:r>
        <w:rPr>
          <w:rFonts w:ascii="Times New Roman" w:hAnsi="Times New Roman" w:cs="Times New Roman"/>
          <w:sz w:val="24"/>
          <w:szCs w:val="24"/>
        </w:rPr>
        <w:t xml:space="preserve">, медицинская организация вправе внести уточнения в уведомление и повторно представить его в территориальный фонд в рамках сроков, предусмотренных в </w:t>
      </w:r>
      <w:hyperlink r:id="rId17" w:history="1">
        <w:r w:rsidRPr="007676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 </w:t>
      </w:r>
    </w:p>
    <w:p w:rsidR="00CC7963" w:rsidRDefault="00CC7963" w:rsidP="00CC7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963" w:rsidRDefault="00CC7963" w:rsidP="00CC7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107 Правил в  случае изменения сведений о медицинской организации, указанных в подпунктах 11, 13, 15 и 16 - 19 пункта 103 Правил,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организации.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лица, уполномоченного действовать от имени медицинской организации.</w:t>
      </w:r>
    </w:p>
    <w:p w:rsidR="00CC7963" w:rsidRDefault="00CC7963" w:rsidP="00CC7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Территориальный фонд в течение двух рабочих дней со дня направления медицинской организацией уведомления, указанного в абзаце первом пункта 107 Правил, осуществляет форматно-логическую проверку сведений, указанных в уведомлении, а также проверку сведений на соответствие правил их формирования правилам, установленным Правилами для формирования уведомления на включение в реестр медицинских организаций, осуществляющих деятельность в сфере обязательного медицинского страхования, и в случае прохождения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вносит изменения в запись реестра медицинских организаций, осуществляющих деятельность в сфере обязательного медицинского страхования,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организаций, осуществляющих деятельность в сфере обязательного медицинского страхования.</w:t>
      </w:r>
    </w:p>
    <w:p w:rsidR="00CC7963" w:rsidRDefault="00CC7963" w:rsidP="00CC7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непрохождении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уведомлением об изменении сведений о медицинской организации проверки, указанной в абзаце первом пункта 107 Правил,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организации.</w:t>
      </w:r>
    </w:p>
    <w:p w:rsidR="00CC7963" w:rsidRDefault="00CC7963" w:rsidP="00CC7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 об изменении сведений записи реестра медицинских организаций, осуществляющих деятельность в сфере обязательного медицинского страхования,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лица, уполномоченного действовать от имени территориального фонда.</w:t>
      </w:r>
      <w:proofErr w:type="gramEnd"/>
    </w:p>
    <w:p w:rsidR="00CC7963" w:rsidRDefault="00CC7963" w:rsidP="00CC7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двух рабочих дней со дня получения протокола об отклонении уведомления об изменении сведений о медицинской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страхования.</w:t>
      </w:r>
    </w:p>
    <w:p w:rsidR="009C31BD" w:rsidRPr="00C62832" w:rsidRDefault="001115D4" w:rsidP="007676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832">
        <w:rPr>
          <w:rFonts w:ascii="Times New Roman" w:hAnsi="Times New Roman" w:cs="Times New Roman"/>
          <w:sz w:val="24"/>
          <w:szCs w:val="24"/>
          <w:u w:val="single"/>
        </w:rPr>
        <w:t>При возникновении вопросов, связанных с работой в ГИС ОМС</w:t>
      </w:r>
      <w:r w:rsidR="009C31BD" w:rsidRPr="00C62832">
        <w:rPr>
          <w:rFonts w:ascii="Times New Roman" w:hAnsi="Times New Roman" w:cs="Times New Roman"/>
          <w:sz w:val="24"/>
          <w:szCs w:val="24"/>
          <w:u w:val="single"/>
        </w:rPr>
        <w:t>, необходимо создать обращение в службу технической поддержки по следующим каналам связи:</w:t>
      </w:r>
    </w:p>
    <w:p w:rsidR="009C31BD" w:rsidRDefault="009C31BD" w:rsidP="007676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023CA3">
        <w:rPr>
          <w:rFonts w:ascii="Times New Roman" w:hAnsi="Times New Roman" w:cs="Times New Roman"/>
          <w:sz w:val="24"/>
          <w:szCs w:val="24"/>
        </w:rPr>
        <w:t xml:space="preserve"> –</w:t>
      </w:r>
      <w:r w:rsidRPr="009C31BD">
        <w:rPr>
          <w:rFonts w:ascii="Times New Roman" w:hAnsi="Times New Roman" w:cs="Times New Roman"/>
          <w:sz w:val="24"/>
          <w:szCs w:val="24"/>
        </w:rPr>
        <w:t xml:space="preserve"> </w:t>
      </w:r>
      <w:r w:rsidR="00023CA3">
        <w:rPr>
          <w:rFonts w:ascii="Times New Roman" w:hAnsi="Times New Roman" w:cs="Times New Roman"/>
          <w:sz w:val="24"/>
          <w:szCs w:val="24"/>
        </w:rPr>
        <w:t xml:space="preserve">канал для регистрации </w:t>
      </w:r>
      <w:r>
        <w:rPr>
          <w:rFonts w:ascii="Times New Roman" w:hAnsi="Times New Roman" w:cs="Times New Roman"/>
          <w:sz w:val="24"/>
          <w:szCs w:val="24"/>
        </w:rPr>
        <w:t>обращений</w:t>
      </w:r>
      <w:bookmarkStart w:id="0" w:name="_GoBack"/>
      <w:bookmarkEnd w:id="0"/>
      <w:r w:rsidR="00023CA3" w:rsidRPr="00023CA3">
        <w:rPr>
          <w:rFonts w:ascii="Times New Roman" w:hAnsi="Times New Roman" w:cs="Times New Roman"/>
          <w:sz w:val="24"/>
          <w:szCs w:val="24"/>
        </w:rPr>
        <w:t xml:space="preserve"> </w:t>
      </w:r>
      <w:r w:rsidR="00023CA3" w:rsidRPr="009C31B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23CA3">
        <w:rPr>
          <w:rFonts w:ascii="Times New Roman" w:hAnsi="Times New Roman" w:cs="Times New Roman"/>
          <w:sz w:val="24"/>
          <w:szCs w:val="24"/>
          <w:lang w:val="en-US"/>
        </w:rPr>
        <w:t>foms</w:t>
      </w:r>
      <w:proofErr w:type="spellEnd"/>
      <w:r w:rsidR="00023CA3" w:rsidRPr="009C31BD">
        <w:rPr>
          <w:rFonts w:ascii="Times New Roman" w:hAnsi="Times New Roman" w:cs="Times New Roman"/>
          <w:sz w:val="24"/>
          <w:szCs w:val="24"/>
        </w:rPr>
        <w:t>_</w:t>
      </w:r>
      <w:r w:rsidR="00023CA3">
        <w:rPr>
          <w:rFonts w:ascii="Times New Roman" w:hAnsi="Times New Roman" w:cs="Times New Roman"/>
          <w:sz w:val="24"/>
          <w:szCs w:val="24"/>
          <w:lang w:val="en-US"/>
        </w:rPr>
        <w:t>bot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1BD" w:rsidRDefault="009C31BD" w:rsidP="007676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адресу электронной почты </w:t>
      </w:r>
      <w:hyperlink r:id="rId18" w:history="1">
        <w:r w:rsidRPr="00792C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stp</w:t>
        </w:r>
        <w:r w:rsidRPr="00792C7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792C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gis</w:t>
        </w:r>
        <w:r w:rsidRPr="00792C7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92C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ffoms</w:t>
        </w:r>
        <w:r w:rsidRPr="00792C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92C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792C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92C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DD0804" w:rsidRDefault="00C62832" w:rsidP="007676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телефону 8-</w:t>
      </w:r>
      <w:r w:rsidR="009C3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800-222-2200.</w:t>
      </w:r>
    </w:p>
    <w:p w:rsidR="007676BB" w:rsidRDefault="00C62832" w:rsidP="007676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7676BB" w:rsidRPr="00C62832">
        <w:rPr>
          <w:rFonts w:ascii="Times New Roman" w:hAnsi="Times New Roman" w:cs="Times New Roman"/>
          <w:sz w:val="24"/>
          <w:szCs w:val="24"/>
          <w:u w:val="single"/>
        </w:rPr>
        <w:t>елефон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ы </w:t>
      </w:r>
      <w:r w:rsidR="008D2493">
        <w:rPr>
          <w:rFonts w:ascii="Times New Roman" w:hAnsi="Times New Roman" w:cs="Times New Roman"/>
          <w:sz w:val="24"/>
          <w:szCs w:val="24"/>
          <w:u w:val="single"/>
        </w:rPr>
        <w:t xml:space="preserve"> ТФОМС Пензенской области </w:t>
      </w:r>
      <w:r w:rsidR="007676BB" w:rsidRPr="00C62832">
        <w:rPr>
          <w:rFonts w:ascii="Times New Roman" w:hAnsi="Times New Roman" w:cs="Times New Roman"/>
          <w:sz w:val="24"/>
          <w:szCs w:val="24"/>
          <w:u w:val="single"/>
        </w:rPr>
        <w:t>для справок:</w:t>
      </w:r>
      <w:r w:rsidR="0076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76BB">
        <w:rPr>
          <w:rFonts w:ascii="Times New Roman" w:hAnsi="Times New Roman" w:cs="Times New Roman"/>
          <w:sz w:val="24"/>
          <w:szCs w:val="24"/>
        </w:rPr>
        <w:t xml:space="preserve">(841-2)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7676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96</w:t>
      </w:r>
      <w:r w:rsidR="007676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69, 92-67-72.  </w:t>
      </w:r>
    </w:p>
    <w:sectPr w:rsidR="007676BB" w:rsidSect="00A47D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A6"/>
    <w:rsid w:val="00023CA3"/>
    <w:rsid w:val="000A2B15"/>
    <w:rsid w:val="000F0C5E"/>
    <w:rsid w:val="001115D4"/>
    <w:rsid w:val="00146C12"/>
    <w:rsid w:val="001801ED"/>
    <w:rsid w:val="001C6F20"/>
    <w:rsid w:val="002B3539"/>
    <w:rsid w:val="00345BB8"/>
    <w:rsid w:val="003F78EC"/>
    <w:rsid w:val="00405514"/>
    <w:rsid w:val="00587D14"/>
    <w:rsid w:val="00726D06"/>
    <w:rsid w:val="007676BB"/>
    <w:rsid w:val="0084457E"/>
    <w:rsid w:val="00850A86"/>
    <w:rsid w:val="008D2493"/>
    <w:rsid w:val="008D7971"/>
    <w:rsid w:val="00927FA6"/>
    <w:rsid w:val="009A4B45"/>
    <w:rsid w:val="009C31BD"/>
    <w:rsid w:val="00A33F9B"/>
    <w:rsid w:val="00A47DCC"/>
    <w:rsid w:val="00A716AB"/>
    <w:rsid w:val="00A84EC3"/>
    <w:rsid w:val="00B339AB"/>
    <w:rsid w:val="00BA66A3"/>
    <w:rsid w:val="00BF688C"/>
    <w:rsid w:val="00C04BE3"/>
    <w:rsid w:val="00C328D4"/>
    <w:rsid w:val="00C62832"/>
    <w:rsid w:val="00C756B4"/>
    <w:rsid w:val="00CC7963"/>
    <w:rsid w:val="00D6298D"/>
    <w:rsid w:val="00DA2CB3"/>
    <w:rsid w:val="00DA5BAD"/>
    <w:rsid w:val="00DC6694"/>
    <w:rsid w:val="00DD0804"/>
    <w:rsid w:val="00ED3340"/>
    <w:rsid w:val="00EE2D10"/>
    <w:rsid w:val="00F2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7F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C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7F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C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9ADE97E5AAAF9D45C67B2A717F83CF7215F16BD8476457241EB69EB535FF5465C7354F467C3FCF952A88EB46FvEI" TargetMode="External"/><Relationship Id="rId13" Type="http://schemas.openxmlformats.org/officeDocument/2006/relationships/hyperlink" Target="consultantplus://offline/ref=2BD9ADE97E5AAAF9D45C67B2A717F83CF7275D11B98B76457241EB69EB535FF5465C7354F467C3FCF952A88EB46FvEI" TargetMode="External"/><Relationship Id="rId18" Type="http://schemas.openxmlformats.org/officeDocument/2006/relationships/hyperlink" Target="mailto:stp_gis@ffom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7E63D322C11837EE2243096EA5A9C98AFBED3D8121E8EE9AA7FF4846056A1F3F3CA69CAB0293F1B7551BCE11F15F9346D66F06B24B939DK0c6J" TargetMode="External"/><Relationship Id="rId12" Type="http://schemas.openxmlformats.org/officeDocument/2006/relationships/hyperlink" Target="consultantplus://offline/ref=2BD9ADE97E5AAAF9D45C67B2A717F83CF7275D11B98B76457241EB69EB535FF5545C2B58F66FDDFDF647FEDFF2AA58F392146F727A2ACBB262v4I" TargetMode="External"/><Relationship Id="rId17" Type="http://schemas.openxmlformats.org/officeDocument/2006/relationships/hyperlink" Target="consultantplus://offline/ref=12EBF464FBA4B1B533B00EB685B83C4152BBC439ECA2CF2C4AADE7BB6212684D977E4DDD072380AB71D4075AF18CE0DBA1DFEC7AA7ABCD28I8k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EBF464FBA4B1B533B00EB685B83C4152BBC439ECA2CF2C4AADE7BB6212684D977E4DDD072380AB71D4075AF18CE0DBA1DFEC7AA7ABCD28I8k7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95D75038767DFA1333DC9D518CB1EC30249167282997DAFF2B33F99A78A7057EF3DFCF225A652B7DB791986475579170D3FF63D3BB165Bi73CG" TargetMode="External"/><Relationship Id="rId11" Type="http://schemas.openxmlformats.org/officeDocument/2006/relationships/hyperlink" Target="consultantplus://offline/ref=2BD9ADE97E5AAAF9D45C67B2A717F83CF7245410BB8A76457241EB69EB535FF5545C2B58F66FDDFDF347FEDFF2AA58F392146F727A2ACBB262v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EBF464FBA4B1B533B00EB685B83C4152BBC439ECA2CF2C4AADE7BB6212684D977E4DDD072380AB71D4075AF18CE0DBA1DFEC7AA7ABCD28I8k7J" TargetMode="External"/><Relationship Id="rId10" Type="http://schemas.openxmlformats.org/officeDocument/2006/relationships/hyperlink" Target="consultantplus://offline/ref=2BD9ADE97E5AAAF9D45C67B2A717F83CF7245410BB8A76457241EB69EB535FF5545C2B58F66FDDFDF347FEDFF2AA58F392146F727A2ACBB262v4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D9ADE97E5AAAF9D45C67B2A717F83CF5235516BA8F76457241EB69EB535FF5545C2B58F66FDDFCF847FEDFF2AA58F392146F727A2ACBB262v4I" TargetMode="External"/><Relationship Id="rId14" Type="http://schemas.openxmlformats.org/officeDocument/2006/relationships/hyperlink" Target="consultantplus://offline/ref=2BD9ADE97E5AAAF9D45C67B2A717F83CF7275B12BD8A76457241EB69EB535FF5465C7354F467C3FCF952A88EB46F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C0BD-528C-4447-8478-1742E226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Меренков Сергей Владимирович</dc:creator>
  <cp:lastModifiedBy>bugreeva</cp:lastModifiedBy>
  <cp:revision>15</cp:revision>
  <cp:lastPrinted>2021-10-07T12:06:00Z</cp:lastPrinted>
  <dcterms:created xsi:type="dcterms:W3CDTF">2021-09-28T06:50:00Z</dcterms:created>
  <dcterms:modified xsi:type="dcterms:W3CDTF">2021-10-14T05:49:00Z</dcterms:modified>
</cp:coreProperties>
</file>